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06618F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Р</w:t>
      </w:r>
      <w:r w:rsidR="00E97FD1" w:rsidRPr="000830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аспорядится средствами материнского (семейного) капитала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без посещения</w:t>
      </w:r>
      <w:r w:rsidR="00F65A5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енсионного фонда</w:t>
      </w:r>
    </w:p>
    <w:p w:rsidR="002E11A8" w:rsidRPr="00FD7C34" w:rsidRDefault="002E11A8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E11A8" w:rsidRPr="00FD7C34" w:rsidRDefault="002A28C2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</w:t>
      </w:r>
      <w:r w:rsidR="002E11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2E11A8" w:rsidRPr="002E11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2E11A8"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2E11A8" w:rsidRDefault="002E11A8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E11A8" w:rsidRPr="000878E0" w:rsidRDefault="002E11A8" w:rsidP="002E11A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133F2" w:rsidRDefault="0006618F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Направить средства материнского (семейного) капитала на улучшение жилищных условий можно онлайн. </w:t>
      </w:r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Заявление о распоряжении 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средствами </w:t>
      </w:r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можно подать </w:t>
      </w:r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через </w:t>
      </w:r>
      <w:hyperlink r:id="rId5" w:anchor="services-f" w:tgtFrame="_blank" w:history="1">
        <w:r w:rsidR="00D43E10" w:rsidRPr="000830BD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u w:val="none"/>
            <w:shd w:val="clear" w:color="auto" w:fill="FFFFFF"/>
          </w:rPr>
          <w:t>личный кабинет</w:t>
        </w:r>
      </w:hyperlink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гражданина на сайте ПФР </w:t>
      </w:r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>(</w:t>
      </w:r>
      <w:hyperlink r:id="rId6" w:anchor="services-f" w:history="1">
        <w:r w:rsidR="00D43E10" w:rsidRPr="000830BD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</w:rPr>
          <w:t>https://es.pfrf.ru/#services-f</w:t>
        </w:r>
      </w:hyperlink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>)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 либо</w:t>
      </w:r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67979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через 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Портал государственных услуг  (</w:t>
      </w:r>
      <w:hyperlink r:id="rId7" w:tgtFrame="_blank" w:history="1">
        <w:r w:rsidR="004603AA" w:rsidRPr="000830BD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u w:val="none"/>
            <w:shd w:val="clear" w:color="auto" w:fill="FFFFFF"/>
          </w:rPr>
          <w:t>gosuslugi.ru</w:t>
        </w:r>
      </w:hyperlink>
      <w:r w:rsidR="00D43E10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.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)</w:t>
      </w:r>
      <w:r w:rsidR="00F65A57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. </w:t>
      </w:r>
    </w:p>
    <w:p w:rsidR="00F93177" w:rsidRDefault="00C01A41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После подачи заявления через личный кабинет гражданина на сайте ПФР </w:t>
      </w:r>
      <w:r w:rsidR="00F931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или Единый портал государственных услуг </w:t>
      </w:r>
      <w:r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в территориальный орган Пенсионного фонда</w:t>
      </w:r>
      <w:r w:rsidR="00665FE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нет необходимости пред</w:t>
      </w:r>
      <w:r w:rsidR="00F931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ставлять документы личного хранения в случаях направления средств ма</w:t>
      </w:r>
      <w:r w:rsidR="0006618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теринского (семейного) капитала</w:t>
      </w:r>
      <w:r w:rsidR="00F931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C01A41" w:rsidRDefault="00F93177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-</w:t>
      </w:r>
      <w:r w:rsidR="0006618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на</w:t>
      </w:r>
      <w:r w:rsidR="00C01A41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оплату приобретаемого жилого помещения;</w:t>
      </w:r>
    </w:p>
    <w:p w:rsidR="00F93177" w:rsidRDefault="00F93177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-</w:t>
      </w:r>
      <w:r w:rsidR="00CA3125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в счет уплаты цены договора участия в долевом строительстве;</w:t>
      </w:r>
    </w:p>
    <w:p w:rsidR="00F93177" w:rsidRDefault="00F93177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-</w:t>
      </w:r>
      <w:r w:rsidR="00CA3125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на оплату платных образовательных услуг.</w:t>
      </w:r>
    </w:p>
    <w:p w:rsidR="00F93177" w:rsidRPr="00C01A41" w:rsidRDefault="0006618F" w:rsidP="00F9317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В указанных случаях с</w:t>
      </w:r>
      <w:r w:rsidR="00F9317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отрудники Пенсионного фонда получают необходимые сведения в рамках организации межведомственного электронного документооборота.   </w:t>
      </w:r>
    </w:p>
    <w:p w:rsidR="00F93177" w:rsidRDefault="00665FEE" w:rsidP="004603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665FEE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Заявление на распоряжение можно написать сразу в кредитно</w:t>
      </w:r>
      <w:r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м</w:t>
      </w:r>
      <w:r w:rsidRPr="00665FEE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62032" w:rsidRPr="00665FEE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учреждени</w:t>
      </w:r>
      <w:r w:rsidR="00462032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и,</w:t>
      </w:r>
      <w:r w:rsidRPr="00665FEE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9617DB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предоставляющем кредит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п</w:t>
      </w:r>
      <w:r w:rsidR="00F65A5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ри 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направлении</w:t>
      </w:r>
      <w:r w:rsidR="00F65A5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средств на уплату </w:t>
      </w:r>
      <w:r w:rsidR="007133F2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первоначального</w:t>
      </w:r>
      <w:r w:rsidR="00F65A5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взноса или погашении основног</w:t>
      </w:r>
      <w:r w:rsidR="00F9317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о долга по кредитному договору на </w:t>
      </w:r>
      <w:r w:rsidR="00F65A5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улучшени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е</w:t>
      </w:r>
      <w:r w:rsidR="00F65A5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жилищных условий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.</w:t>
      </w:r>
      <w:r w:rsidR="00F65A57" w:rsidRPr="00C01A4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EE79A6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Дальнейший обмен необходимыми документами осуществляется между ПФР и кредитной организацией в электронном виде </w:t>
      </w:r>
      <w:r w:rsidR="00B55A6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в </w:t>
      </w:r>
      <w:r w:rsidR="00EE79A6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соответствие с  заключенными соглашениями.</w:t>
      </w:r>
    </w:p>
    <w:p w:rsidR="004603AA" w:rsidRPr="000830BD" w:rsidRDefault="00EC326E" w:rsidP="00665FE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Напомним, что начиная с середины апреля Пенсионный фонд, приступил к </w:t>
      </w:r>
      <w:proofErr w:type="spellStart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проактивной</w:t>
      </w:r>
      <w:proofErr w:type="spellEnd"/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выдаче сертификатов на материнский (семейный) капитал чтобы семьи не только быстрее получали материнский капитал, но и не тратили усилия на его оформление. После появления ребенка материнский капитал оформляется </w:t>
      </w:r>
      <w:r w:rsidR="00665FEE"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автоматически,</w:t>
      </w:r>
      <w:r w:rsidRPr="000830BD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  <w:r w:rsidR="00665FEE" w:rsidRPr="00665FEE">
        <w:t xml:space="preserve"> </w:t>
      </w:r>
    </w:p>
    <w:p w:rsidR="004603AA" w:rsidRDefault="00F67979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</w:pP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Подробную информацию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о распоряжени</w:t>
      </w:r>
      <w:r w:rsidR="00674C83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и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>средствами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сертификата</w:t>
      </w:r>
      <w:r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на материнский (семейный) капитал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 можно </w:t>
      </w:r>
      <w:r w:rsidR="00674C83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узнать </w:t>
      </w:r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на сайте Пенсионного фонда РФ в разделе «Жизненные ситуации» - </w:t>
      </w:r>
      <w:hyperlink r:id="rId8" w:history="1">
        <w:r w:rsidR="004603AA" w:rsidRPr="000830BD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shd w:val="clear" w:color="auto" w:fill="FFFFFF"/>
          </w:rPr>
          <w:t>http://www.pfrf.ru/knopki/zhizn/</w:t>
        </w:r>
      </w:hyperlink>
      <w:r w:rsidR="004603AA" w:rsidRPr="000830BD">
        <w:rPr>
          <w:rFonts w:ascii="Arial" w:hAnsi="Arial" w:cs="Arial"/>
          <w:b/>
          <w:color w:val="404040" w:themeColor="text1" w:themeTint="BF"/>
          <w:sz w:val="24"/>
          <w:szCs w:val="24"/>
          <w:shd w:val="clear" w:color="auto" w:fill="FFFFFF"/>
        </w:rPr>
        <w:t xml:space="preserve">. </w:t>
      </w:r>
    </w:p>
    <w:p w:rsidR="002E11A8" w:rsidRPr="000830BD" w:rsidRDefault="002E11A8" w:rsidP="004603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E11A8" w:rsidRPr="007E7C54" w:rsidRDefault="002E11A8" w:rsidP="002E11A8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9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E11A8" w:rsidRPr="007E7C54" w:rsidRDefault="002E11A8" w:rsidP="002E11A8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7FD1" w:rsidRPr="002E11A8" w:rsidRDefault="00E97FD1">
      <w:pPr>
        <w:rPr>
          <w:rFonts w:ascii="Arial" w:hAnsi="Arial" w:cs="Arial"/>
          <w:sz w:val="24"/>
          <w:szCs w:val="24"/>
          <w:lang w:val="en-US"/>
        </w:rPr>
      </w:pPr>
    </w:p>
    <w:sectPr w:rsidR="00E97FD1" w:rsidRPr="002E11A8" w:rsidSect="006D75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1"/>
    <w:rsid w:val="0006618F"/>
    <w:rsid w:val="000830BD"/>
    <w:rsid w:val="001A0962"/>
    <w:rsid w:val="002A28C2"/>
    <w:rsid w:val="002E11A8"/>
    <w:rsid w:val="00441AE9"/>
    <w:rsid w:val="004603AA"/>
    <w:rsid w:val="00462032"/>
    <w:rsid w:val="004F4671"/>
    <w:rsid w:val="00665FEE"/>
    <w:rsid w:val="00674C83"/>
    <w:rsid w:val="006D7591"/>
    <w:rsid w:val="007133F2"/>
    <w:rsid w:val="00924688"/>
    <w:rsid w:val="009617DB"/>
    <w:rsid w:val="00B55A61"/>
    <w:rsid w:val="00B8626F"/>
    <w:rsid w:val="00BA67DE"/>
    <w:rsid w:val="00C01A41"/>
    <w:rsid w:val="00C14877"/>
    <w:rsid w:val="00C964D5"/>
    <w:rsid w:val="00CA3125"/>
    <w:rsid w:val="00D43E10"/>
    <w:rsid w:val="00E97FD1"/>
    <w:rsid w:val="00EC326E"/>
    <w:rsid w:val="00EE79A6"/>
    <w:rsid w:val="00F65A57"/>
    <w:rsid w:val="00F67979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fr_po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19</cp:revision>
  <dcterms:created xsi:type="dcterms:W3CDTF">2020-10-05T12:33:00Z</dcterms:created>
  <dcterms:modified xsi:type="dcterms:W3CDTF">2020-10-12T07:16:00Z</dcterms:modified>
</cp:coreProperties>
</file>