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Default="00AD5F8D" w:rsidP="00AD5F8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AD5F8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ГБУЗ  «Межрайонной многопрофильной больнице» </w:t>
      </w:r>
      <w:proofErr w:type="spellStart"/>
      <w:r w:rsidRPr="00AD5F8D">
        <w:rPr>
          <w:rFonts w:ascii="Arial" w:hAnsi="Arial" w:cs="Arial"/>
          <w:b/>
          <w:color w:val="404040" w:themeColor="text1" w:themeTint="BF"/>
          <w:sz w:val="36"/>
          <w:szCs w:val="36"/>
        </w:rPr>
        <w:t>Урванского</w:t>
      </w:r>
      <w:proofErr w:type="spellEnd"/>
      <w:r w:rsidRPr="00AD5F8D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района состоялся «круглый стол» по вопросам трудового и пенсионного законодательства</w:t>
      </w:r>
    </w:p>
    <w:p w:rsidR="00AD5F8D" w:rsidRPr="00AD5F8D" w:rsidRDefault="00AD5F8D" w:rsidP="00AD5F8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D5F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AD5F8D" w:rsidRPr="00AD5F8D" w:rsidRDefault="00AD5F8D" w:rsidP="00AD5F8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D5F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25.11.2019 г.</w:t>
      </w:r>
    </w:p>
    <w:p w:rsidR="00AD5F8D" w:rsidRPr="00AD5F8D" w:rsidRDefault="00AD5F8D" w:rsidP="00AD5F8D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AD5F8D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AD5F8D" w:rsidRDefault="00AD5F8D" w:rsidP="00AD5F8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</w:p>
    <w:p w:rsidR="00AD5F8D" w:rsidRDefault="00AD5F8D" w:rsidP="00AD5F8D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AD5F8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ГБУЗ  «Межрайонной многопрофильной больнице» </w:t>
      </w:r>
      <w:proofErr w:type="spellStart"/>
      <w:r w:rsidRPr="00AD5F8D">
        <w:rPr>
          <w:rFonts w:ascii="Arial" w:hAnsi="Arial" w:cs="Arial"/>
          <w:b/>
          <w:color w:val="404040" w:themeColor="text1" w:themeTint="BF"/>
          <w:sz w:val="24"/>
          <w:szCs w:val="24"/>
        </w:rPr>
        <w:t>Урванского</w:t>
      </w:r>
      <w:proofErr w:type="spellEnd"/>
      <w:r w:rsidRPr="00AD5F8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района состоялся «круглый стол» по вопросам трудового и пенсионного законодательства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для работников медицинского учреждения.  </w:t>
      </w:r>
      <w:r w:rsidR="00402B7E">
        <w:rPr>
          <w:rFonts w:ascii="Arial" w:hAnsi="Arial" w:cs="Arial"/>
          <w:b/>
          <w:color w:val="404040" w:themeColor="text1" w:themeTint="BF"/>
          <w:sz w:val="24"/>
          <w:szCs w:val="24"/>
        </w:rPr>
        <w:t>В качестве специальных консультантов в работе «</w:t>
      </w:r>
      <w:proofErr w:type="spellStart"/>
      <w:r w:rsidR="00402B7E">
        <w:rPr>
          <w:rFonts w:ascii="Arial" w:hAnsi="Arial" w:cs="Arial"/>
          <w:b/>
          <w:color w:val="404040" w:themeColor="text1" w:themeTint="BF"/>
          <w:sz w:val="24"/>
          <w:szCs w:val="24"/>
        </w:rPr>
        <w:t>круглово</w:t>
      </w:r>
      <w:proofErr w:type="spellEnd"/>
      <w:r w:rsidR="00402B7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стола»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="00402B7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приняли 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участие специалисты </w:t>
      </w:r>
      <w:r w:rsidR="00855D73">
        <w:rPr>
          <w:rFonts w:ascii="Arial" w:hAnsi="Arial" w:cs="Arial"/>
          <w:b/>
          <w:color w:val="404040" w:themeColor="text1" w:themeTint="BF"/>
          <w:sz w:val="24"/>
          <w:szCs w:val="24"/>
        </w:rPr>
        <w:t>у</w:t>
      </w:r>
      <w:bookmarkStart w:id="0" w:name="_GoBack"/>
      <w:bookmarkEnd w:id="0"/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правления ПФР ГУ-ОПФР по КБР в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4"/>
        </w:rPr>
        <w:t>Урванском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районе</w:t>
      </w:r>
      <w:r w:rsidR="00402B7E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-</w:t>
      </w:r>
      <w:r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руководитель группы оценки пенсионных прав застрахованных лиц Тимур</w:t>
      </w:r>
      <w:r w:rsidRPr="00AD5F8D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Хасанов </w:t>
      </w:r>
      <w:r w:rsidR="00D541BA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и заместитель начальника отдела назначения и перерасчёта пенсии </w:t>
      </w:r>
      <w:proofErr w:type="spellStart"/>
      <w:r w:rsidR="00D541BA">
        <w:rPr>
          <w:rFonts w:ascii="Arial" w:hAnsi="Arial" w:cs="Arial"/>
          <w:b/>
          <w:color w:val="404040" w:themeColor="text1" w:themeTint="BF"/>
          <w:sz w:val="24"/>
          <w:szCs w:val="24"/>
        </w:rPr>
        <w:t>Мадина</w:t>
      </w:r>
      <w:proofErr w:type="spellEnd"/>
      <w:r w:rsidR="00D541BA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proofErr w:type="spellStart"/>
      <w:r w:rsidR="00D541BA">
        <w:rPr>
          <w:rFonts w:ascii="Arial" w:hAnsi="Arial" w:cs="Arial"/>
          <w:b/>
          <w:color w:val="404040" w:themeColor="text1" w:themeTint="BF"/>
          <w:sz w:val="24"/>
          <w:szCs w:val="24"/>
        </w:rPr>
        <w:t>Шибзухова</w:t>
      </w:r>
      <w:proofErr w:type="spellEnd"/>
      <w:r w:rsidR="00D541BA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:rsidR="005608D8" w:rsidRDefault="00D541BA" w:rsidP="00AD5F8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541BA">
        <w:rPr>
          <w:rFonts w:ascii="Arial" w:hAnsi="Arial" w:cs="Arial"/>
          <w:color w:val="404040" w:themeColor="text1" w:themeTint="BF"/>
          <w:sz w:val="24"/>
          <w:szCs w:val="24"/>
        </w:rPr>
        <w:t xml:space="preserve">Мероприятие было направленно на разъяснение пенсионных прав </w:t>
      </w:r>
      <w:proofErr w:type="gramStart"/>
      <w:r w:rsidRPr="00D541BA">
        <w:rPr>
          <w:rFonts w:ascii="Arial" w:hAnsi="Arial" w:cs="Arial"/>
          <w:color w:val="404040" w:themeColor="text1" w:themeTint="BF"/>
          <w:sz w:val="24"/>
          <w:szCs w:val="24"/>
        </w:rPr>
        <w:t>лицам</w:t>
      </w:r>
      <w:proofErr w:type="gramEnd"/>
      <w:r w:rsidRPr="00D541BA">
        <w:rPr>
          <w:rFonts w:ascii="Arial" w:hAnsi="Arial" w:cs="Arial"/>
          <w:color w:val="404040" w:themeColor="text1" w:themeTint="BF"/>
          <w:sz w:val="24"/>
          <w:szCs w:val="24"/>
        </w:rPr>
        <w:t xml:space="preserve"> имеющим медицинский страховой стаж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, что позволит упростить процедуру заблаговременной работы для установлению страховой пенсии. </w:t>
      </w:r>
      <w:r w:rsidRPr="00D541BA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:rsidR="00D541BA" w:rsidRDefault="005608D8" w:rsidP="00AD5F8D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>Напомним, что в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 целях сокращения сроков назначения страховых пенсий в управлениях Пенсионного фонда по Кабардино-Балкарской республике уделяют особое внимание заблаговременной работе с гражданами, уходящими на пенсию. Эта работа заключается в формировании макета пенсионного дела, по которому в течение 10 дней после подачи заявления будет назначена пенсия.</w:t>
      </w:r>
    </w:p>
    <w:p w:rsidR="00D541BA" w:rsidRDefault="005608D8" w:rsidP="005608D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На мероприятии слушателям разъяснили 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>у</w:t>
      </w:r>
      <w:r w:rsidR="00D541BA"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словия назначения пенсии по старости  в связи с лечебной деятельностью с 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1 января </w:t>
      </w:r>
      <w:r w:rsidR="00D541BA"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2019г., </w:t>
      </w:r>
      <w:r w:rsidRPr="005608D8">
        <w:t xml:space="preserve"> 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>при какой норме рабочего времени включаются периоды работы в специальный стаж</w:t>
      </w:r>
      <w:r>
        <w:rPr>
          <w:rFonts w:ascii="Arial" w:hAnsi="Arial" w:cs="Arial"/>
          <w:color w:val="404040" w:themeColor="text1" w:themeTint="BF"/>
          <w:sz w:val="24"/>
          <w:szCs w:val="24"/>
        </w:rPr>
        <w:t>, каковы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 условия включения в специальный стаж работы в сельской местности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. </w:t>
      </w:r>
      <w:r w:rsidR="00D541BA" w:rsidRPr="00D541BA">
        <w:rPr>
          <w:rFonts w:ascii="Arial" w:hAnsi="Arial" w:cs="Arial"/>
          <w:b/>
          <w:color w:val="404040" w:themeColor="text1" w:themeTint="BF"/>
          <w:sz w:val="24"/>
          <w:szCs w:val="24"/>
        </w:rPr>
        <w:tab/>
      </w:r>
      <w:r w:rsidR="00C150D4">
        <w:rPr>
          <w:rFonts w:ascii="Arial" w:hAnsi="Arial" w:cs="Arial"/>
          <w:color w:val="404040" w:themeColor="text1" w:themeTint="BF"/>
          <w:sz w:val="24"/>
          <w:szCs w:val="24"/>
        </w:rPr>
        <w:t>Так</w:t>
      </w:r>
      <w:r w:rsidR="00C150D4" w:rsidRPr="00C150D4">
        <w:rPr>
          <w:rFonts w:ascii="Arial" w:hAnsi="Arial" w:cs="Arial"/>
          <w:color w:val="404040" w:themeColor="text1" w:themeTint="BF"/>
          <w:sz w:val="24"/>
          <w:szCs w:val="24"/>
        </w:rPr>
        <w:t>же с</w:t>
      </w:r>
      <w:r w:rsidRPr="00C150D4">
        <w:rPr>
          <w:rFonts w:ascii="Arial" w:hAnsi="Arial" w:cs="Arial"/>
          <w:color w:val="404040" w:themeColor="text1" w:themeTint="BF"/>
          <w:sz w:val="24"/>
          <w:szCs w:val="24"/>
        </w:rPr>
        <w:t>пециалисты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 фонда ответили на </w:t>
      </w:r>
      <w:r w:rsidR="00C150D4" w:rsidRPr="005608D8">
        <w:rPr>
          <w:rFonts w:ascii="Arial" w:hAnsi="Arial" w:cs="Arial"/>
          <w:color w:val="404040" w:themeColor="text1" w:themeTint="BF"/>
          <w:sz w:val="24"/>
          <w:szCs w:val="24"/>
        </w:rPr>
        <w:t>вопросы,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 относящиеся к реализации программы материнского (семейного)</w:t>
      </w: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5608D8">
        <w:rPr>
          <w:rFonts w:ascii="Arial" w:hAnsi="Arial" w:cs="Arial"/>
          <w:color w:val="404040" w:themeColor="text1" w:themeTint="BF"/>
          <w:sz w:val="24"/>
          <w:szCs w:val="24"/>
        </w:rPr>
        <w:t xml:space="preserve">капитала, индексации пенсии и социальных выплат, выплате накопительной части пенсии. 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>Пресс-служба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>Отделения Пенсионного фонда РФ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>по Кабардино-Балкарской республике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 xml:space="preserve">г. Нальчик, ул. </w:t>
      </w:r>
      <w:proofErr w:type="spellStart"/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>Пачева</w:t>
      </w:r>
      <w:proofErr w:type="spellEnd"/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 xml:space="preserve"> 19 «а»,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>Офис # 101,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</w:rPr>
        <w:t>Вебсайт: http://www.pfrf.ru/branches/kbr/news/</w:t>
      </w:r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val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val="en-US"/>
        </w:rPr>
        <w:t xml:space="preserve">E-mail: </w:t>
      </w:r>
      <w:hyperlink r:id="rId5" w:history="1">
        <w:r w:rsidRPr="00616A2E">
          <w:rPr>
            <w:rFonts w:ascii="Arial" w:eastAsia="Calibri" w:hAnsi="Arial" w:cs="Arial"/>
            <w:b/>
            <w:color w:val="404040"/>
            <w:sz w:val="24"/>
            <w:szCs w:val="28"/>
            <w:u w:val="single"/>
            <w:lang w:val="en-US"/>
          </w:rPr>
          <w:t>opfr_po_kbr@mail.ru</w:t>
        </w:r>
      </w:hyperlink>
    </w:p>
    <w:p w:rsidR="00D00419" w:rsidRPr="00616A2E" w:rsidRDefault="00D00419" w:rsidP="00D00419">
      <w:pPr>
        <w:spacing w:after="0" w:line="240" w:lineRule="auto"/>
        <w:ind w:left="5245"/>
        <w:rPr>
          <w:rFonts w:ascii="Arial" w:eastAsia="Calibri" w:hAnsi="Arial" w:cs="Arial"/>
          <w:b/>
          <w:color w:val="404040"/>
          <w:sz w:val="24"/>
          <w:szCs w:val="28"/>
          <w:lang w:val="en-US"/>
        </w:rPr>
      </w:pPr>
      <w:r w:rsidRPr="00616A2E">
        <w:rPr>
          <w:rFonts w:ascii="Arial" w:eastAsia="Calibri" w:hAnsi="Arial" w:cs="Arial"/>
          <w:b/>
          <w:color w:val="404040"/>
          <w:sz w:val="24"/>
          <w:szCs w:val="28"/>
          <w:lang w:val="en-US"/>
        </w:rPr>
        <w:t>https://www.instagram.com/opfr_po_kbr/</w:t>
      </w:r>
    </w:p>
    <w:p w:rsidR="00D00419" w:rsidRPr="00D00419" w:rsidRDefault="00D00419" w:rsidP="005608D8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D00419" w:rsidRPr="00D00419" w:rsidSect="00AD5F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8D"/>
    <w:rsid w:val="003B110D"/>
    <w:rsid w:val="00402B7E"/>
    <w:rsid w:val="005608D8"/>
    <w:rsid w:val="00855D73"/>
    <w:rsid w:val="00924688"/>
    <w:rsid w:val="00AD5F8D"/>
    <w:rsid w:val="00BA67DE"/>
    <w:rsid w:val="00C150D4"/>
    <w:rsid w:val="00D00419"/>
    <w:rsid w:val="00D5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6</cp:revision>
  <dcterms:created xsi:type="dcterms:W3CDTF">2019-11-25T08:01:00Z</dcterms:created>
  <dcterms:modified xsi:type="dcterms:W3CDTF">2019-11-27T11:24:00Z</dcterms:modified>
</cp:coreProperties>
</file>