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04" w:rsidRPr="00375D04" w:rsidRDefault="00375D04" w:rsidP="00375D04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</w:pPr>
      <w:r w:rsidRPr="00375D04">
        <w:rPr>
          <w:rFonts w:ascii="Arial" w:hAnsi="Arial" w:cs="Arial"/>
          <w:b/>
          <w:color w:val="404040" w:themeColor="text1" w:themeTint="BF"/>
          <w:sz w:val="36"/>
          <w:szCs w:val="36"/>
        </w:rPr>
        <w:t>В августе продолжает действовать упрощенный порядок оформления пенсий и социальных выплат</w:t>
      </w:r>
    </w:p>
    <w:p w:rsidR="00375D04" w:rsidRPr="00375D04" w:rsidRDefault="00375D04" w:rsidP="00375D0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75D0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375D04" w:rsidRPr="00375D04" w:rsidRDefault="00375D04" w:rsidP="00375D0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75D0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17.08.2020 г.</w:t>
      </w:r>
    </w:p>
    <w:p w:rsidR="00375D04" w:rsidRPr="00375D04" w:rsidRDefault="00375D04" w:rsidP="00375D0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  <w:r w:rsidRPr="00375D0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375D04" w:rsidRPr="00375D04" w:rsidRDefault="00375D04" w:rsidP="00375D04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20"/>
          <w:lang w:val="en-US" w:eastAsia="ru-RU"/>
        </w:rPr>
      </w:pP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Пенсионный фонд России продлил ряд мер, введенных с апреля из-за сложной эпидемиологической обстановки, чтобы в упрощенном режиме назначать пенсии и принимать решения по их выплате. До конца августа ПФР продолжит дистанционно назначать отдельные виды пенсий и пособий, оказывать содействие гражданам в запросе необходимых сведений, </w:t>
      </w:r>
      <w:proofErr w:type="spellStart"/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проактивно</w:t>
      </w:r>
      <w:proofErr w:type="spellEnd"/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продлевать и пересчитывать ранее назначенные выплаты.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Дистанционное назначение пенсии через личный кабинет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Большинство пенсий сегодня оформляется по электронным заявлениям, которые подаются через личный кабинет на портале Пенсионного фонда es.pfrf.ru и портале </w:t>
      </w:r>
      <w:proofErr w:type="spell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. Доля таких обращений в настоящее время достигает более 70%. По большинству из них пенсия с согласия человека назначается полностью дистанционно на основе данных, которые переданы работодателями в информационную систему Пенсионного фонда.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Наполнение лицевых счетов </w:t>
      </w:r>
      <w:proofErr w:type="spell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предпенсионеров</w:t>
      </w:r>
      <w:proofErr w:type="spell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 сведениями о стаже и заработной плате, данными о </w:t>
      </w:r>
      <w:proofErr w:type="spell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нестраховых</w:t>
      </w:r>
      <w:proofErr w:type="spell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 периодах, которые также учитываются при назначении пенсии, обеспечивается за счет заблаговременной работы территориальных органов Пенсионного фонда. Благодаря этому большинство пенсий в период с апреля по август назначается удаленно и не требует личного визита в клиентскую службу ПФР.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Дистанционное назначение пенсии по телефону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Если у человека нет возможности подать электронное заявление о назначении пенсии, территориальные органы ПФР при наличии контактной информации связываются с ним по телефону и получают согласие на оформление пенсии, что отражается в специальном акте. На основе этого документа формируется заявление о назначении </w:t>
      </w:r>
      <w:proofErr w:type="gram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пенсии</w:t>
      </w:r>
      <w:proofErr w:type="gram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 и запускаются дальнейшие процессы по ее оформлению.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Следует отметить, что специалисты Пенсионного фонда никогда не запрашивают персональные данные, СНИЛС, номер банковской карты или ее ПИН-код, а также пароль доступа к личному кабинету. Если по телефону просят предоставить такую информацию, скорее всего, человек имеет дело с мошенниками. Пенсионный фонд настоятельно </w:t>
      </w: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рекомендует не доверять сомнительным звонкам или письмам и при подозрении на мошенничество незамедлительно прекратить дальнейшее общение.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Содействие в сборе сведений и </w:t>
      </w:r>
      <w:proofErr w:type="spellStart"/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беззаявительный</w:t>
      </w:r>
      <w:proofErr w:type="spellEnd"/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перерасчет выплат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Территориальные органы Пенсионного фонда в обязательном порядке оказывают содействие гражданам в запросе сведений, необходимых для назначения пенсии. В том числе документов, которые по закону должен представить сам человек.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В тех случаях, когда ответы на запросы ПФР о предоставлении сведений задерживаются или не поступают от работодателей, архивов и других организаций, территориальные органы фонда руководствуются имеющимися сведениями и назначают выплаты на их основе с согласия человека.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При поступлении дополнительной информации, влияющей на пенсионные права, размер пенсии автоматически пересчитывается за все прошедшие месяцы без дополнительного заявления от пенсионера.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proofErr w:type="spellStart"/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Проактивное</w:t>
      </w:r>
      <w:proofErr w:type="spellEnd"/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повышение выплат пенсионерам, достигшим 80 лет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Пенсионеры, которым исполнилось 80 лет, имеют право на повышенную фиксированную выплату к страховой пенсии по старости. В этом году ее размер составляет 11 372,5 рубля. С апреля до конца августа территориальные органы фонда </w:t>
      </w:r>
      <w:proofErr w:type="spell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проактивно</w:t>
      </w:r>
      <w:proofErr w:type="spell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 определяют получателей пенсии по потере кормильца, которым исполняется 80 лет, чтобы без заявления назначить им более выгодный вариант страховой пенсии с учетом повышения фиксированной выплаты. Такое решение выносится на основе дистанционно полученного согласия пенсионера.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Назначение и продление пенсии инвалидам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Все виды пенсий людям с инвалидностью и некоторые социальные выплаты назначаются Пенсионным фондом по данным Федерального реестра инвалидов. При обращении в ПФР инвалиду достаточно подать только заявление, все остальные сведения фонд получает из реестра. При этом инвалид может направить электронное заявление и таким образом полностью дистанционно оформить выплату, не обращаясь за ней лично.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Помимо этого, с 1 марта до 1 октября 2020 года действует </w:t>
      </w:r>
      <w:hyperlink r:id="rId5" w:tgtFrame="_blank" w:tooltip="" w:history="1">
        <w:r w:rsidRPr="00375D04">
          <w:rPr>
            <w:rStyle w:val="a3"/>
            <w:rFonts w:ascii="Arial" w:hAnsi="Arial" w:cs="Arial"/>
            <w:color w:val="404040" w:themeColor="text1" w:themeTint="BF"/>
            <w:sz w:val="24"/>
            <w:szCs w:val="24"/>
          </w:rPr>
          <w:t>временный порядок определения инвалидности</w:t>
        </w:r>
      </w:hyperlink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, согласно которому вся процедура происходит исключительно на основе документов медицинских учреждений, без посещения инвалидом бюро </w:t>
      </w:r>
      <w:proofErr w:type="gram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Продление инвалидности также осуществляется заочно. При наступлении даты, до которой была установлена инвалидность по итогам освидетельствования, ее срок автоматически продлевается на полгода, как и право на пенсию и другие выплаты.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Продление выплаты пенсии по потере кормильца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Получателям пенсии по потере кормильца, которым исполнилось 18 лет, не нужно обращаться в Пенсионный фонд, чтобы подтвердить факт обучения и таким образом продлить выплату пенсии. До конца августа прохождение обучения подразумевается по умолчанию. По аналогичному принципу продлевается право на повышенную фиксированную выплату к пенсии для тех, у кого на иждивении находятся студенты, получающие пенсию по потере кормильца.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Для принятия решения о продлении выплаты пенсии учащимся, а также повышенной выплаты пенсии их родственникам и опекунам территориальные органы </w:t>
      </w:r>
      <w:proofErr w:type="gram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ПФР</w:t>
      </w:r>
      <w:proofErr w:type="gram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 в том числе руководствуются данными, поступающими из учебных заведений и от работодателей.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Назначение повышенной пенсии северянам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Всем пенсионерам, которые живут в северных регионах, устанавливается повышенная фиксированная выплата к страховой пенсии. Ее размер зависит от района проживания и при назначении пенсии определяется по документам о регистрации. Фактическое место жительства при этом подтверждается личным заявлением пенсионера, которое необходимо раз в год представлять в Пенсионный фонд для продления права на выплату.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До конца августа это заявление больше не нужно подавать в территориальный орган ПФР, поскольку сведения о месте жительства будут уточняться самими специалистами фонда в рамках межведомственного взаимодействия с Министерством внутренних дел, по данным от работодателей либо по телефону при общении с самим пенсионером.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Продление выплаты пенсии по доверенности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По закону пенсионер, оформивший свою пенсию по доверенности на другого человека, должен раз в год лично прийти в клиентскую службу Пенсионного фонда или доставочную организацию, чтобы подтвердить получение пенсии. До конца августа данный порядок </w:t>
      </w:r>
      <w:proofErr w:type="gram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приостановлен</w:t>
      </w:r>
      <w:proofErr w:type="gram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 и факт получения пенсии подразумевается по умолчанию. Благодаря этому выплата по доверенности продолжается даже по истечении выплатного периода.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Продление выплат пенсионерам без прописки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Пенсионеры, у которых нет постоянного места жительства в России, получают социальную пенсию. Согласно закону, она назначается при условии личного заявления пенсионера, </w:t>
      </w: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подтверждающего фактическое место жительства. После назначения пенсии такое заявление необходимо представлять раз в год, чтобы не потерять право на выплату. До конца августа порядок подтверждения места жительства приостановлен, поэтому пенсионерам не нужно подавать заявление в ПФР, чтобы продолжать получать пенсию.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b/>
          <w:color w:val="404040" w:themeColor="text1" w:themeTint="BF"/>
          <w:sz w:val="24"/>
          <w:szCs w:val="24"/>
        </w:rPr>
        <w:t>Продление ежемесячной выплаты из материнского капитала</w:t>
      </w:r>
    </w:p>
    <w:p w:rsidR="00375D04" w:rsidRPr="00375D04" w:rsidRDefault="00375D04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Семьям, получающим ежемесячную выплату из материнского капитала, в ближайшие месяцы не надо обращаться в Пенсионный фонд, чтобы подтвердить доходы и, соответственно, право на эту меру поддержки. В случае если период выплаты истекает до 1 октября, предоставление средств </w:t>
      </w:r>
      <w:proofErr w:type="spellStart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>продлеватся</w:t>
      </w:r>
      <w:proofErr w:type="spellEnd"/>
      <w:r w:rsidRPr="00375D04">
        <w:rPr>
          <w:rFonts w:ascii="Arial" w:hAnsi="Arial" w:cs="Arial"/>
          <w:color w:val="404040" w:themeColor="text1" w:themeTint="BF"/>
          <w:sz w:val="24"/>
          <w:szCs w:val="24"/>
        </w:rPr>
        <w:t xml:space="preserve"> автоматически.</w:t>
      </w:r>
    </w:p>
    <w:p w:rsidR="00375D04" w:rsidRPr="00375D04" w:rsidRDefault="00375D04" w:rsidP="00375D04">
      <w:pPr>
        <w:spacing w:after="240" w:line="360" w:lineRule="auto"/>
        <w:jc w:val="both"/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</w:pPr>
    </w:p>
    <w:p w:rsidR="00375D04" w:rsidRPr="00375D04" w:rsidRDefault="00375D04" w:rsidP="00375D04">
      <w:pPr>
        <w:spacing w:after="0" w:line="240" w:lineRule="auto"/>
        <w:ind w:firstLine="4962"/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</w:pPr>
      <w:r w:rsidRPr="00375D04"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  <w:t>Пресс-служба</w:t>
      </w:r>
    </w:p>
    <w:p w:rsidR="00375D04" w:rsidRPr="00375D04" w:rsidRDefault="00375D04" w:rsidP="00375D04">
      <w:pPr>
        <w:spacing w:after="0" w:line="240" w:lineRule="auto"/>
        <w:ind w:firstLine="4962"/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</w:pPr>
      <w:r w:rsidRPr="00375D04"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  <w:t>Отделения Пенсионного фонда РФ</w:t>
      </w:r>
    </w:p>
    <w:p w:rsidR="00375D04" w:rsidRPr="00375D04" w:rsidRDefault="00375D04" w:rsidP="00375D04">
      <w:pPr>
        <w:spacing w:after="0" w:line="240" w:lineRule="auto"/>
        <w:ind w:firstLine="4962"/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</w:pPr>
      <w:r w:rsidRPr="00375D04"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  <w:t>по Кабардино-Балкарской республике</w:t>
      </w:r>
    </w:p>
    <w:p w:rsidR="00375D04" w:rsidRPr="00375D04" w:rsidRDefault="00375D04" w:rsidP="00375D04">
      <w:pPr>
        <w:spacing w:after="0" w:line="240" w:lineRule="auto"/>
        <w:ind w:firstLine="4962"/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</w:pPr>
      <w:r w:rsidRPr="00375D04"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  <w:t xml:space="preserve">г. Нальчик, ул. </w:t>
      </w:r>
      <w:proofErr w:type="spellStart"/>
      <w:r w:rsidRPr="00375D04"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  <w:t>Пачева</w:t>
      </w:r>
      <w:proofErr w:type="spellEnd"/>
      <w:r w:rsidRPr="00375D04"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  <w:t xml:space="preserve"> 19 «а»,</w:t>
      </w:r>
    </w:p>
    <w:p w:rsidR="00375D04" w:rsidRPr="00375D04" w:rsidRDefault="00375D04" w:rsidP="00375D04">
      <w:pPr>
        <w:spacing w:after="0" w:line="240" w:lineRule="auto"/>
        <w:ind w:firstLine="4962"/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</w:pPr>
      <w:r w:rsidRPr="00375D04"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  <w:t>Офис # 101,</w:t>
      </w:r>
    </w:p>
    <w:p w:rsidR="00375D04" w:rsidRPr="00375D04" w:rsidRDefault="00375D04" w:rsidP="00375D04">
      <w:pPr>
        <w:spacing w:after="0" w:line="240" w:lineRule="auto"/>
        <w:ind w:firstLine="4962"/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</w:pPr>
      <w:r w:rsidRPr="00375D04">
        <w:rPr>
          <w:rFonts w:ascii="Arial" w:eastAsia="Calibri" w:hAnsi="Arial" w:cs="Arial"/>
          <w:b/>
          <w:color w:val="404040"/>
          <w:sz w:val="24"/>
          <w:szCs w:val="28"/>
          <w:lang w:eastAsia="ru-RU"/>
        </w:rPr>
        <w:t>Вебсайт: http://www.pfrf.ru/branches/kbr/news/</w:t>
      </w:r>
    </w:p>
    <w:p w:rsidR="00375D04" w:rsidRPr="00375D04" w:rsidRDefault="00375D04" w:rsidP="00375D04">
      <w:pPr>
        <w:spacing w:after="0" w:line="240" w:lineRule="auto"/>
        <w:ind w:firstLine="4962"/>
        <w:rPr>
          <w:rFonts w:ascii="Arial" w:eastAsia="Calibri" w:hAnsi="Arial" w:cs="Arial"/>
          <w:b/>
          <w:color w:val="404040"/>
          <w:sz w:val="24"/>
          <w:szCs w:val="28"/>
          <w:lang w:val="en-US" w:eastAsia="ru-RU"/>
        </w:rPr>
      </w:pPr>
      <w:r w:rsidRPr="00375D04">
        <w:rPr>
          <w:rFonts w:ascii="Arial" w:eastAsia="Calibri" w:hAnsi="Arial" w:cs="Arial"/>
          <w:b/>
          <w:color w:val="404040"/>
          <w:sz w:val="24"/>
          <w:szCs w:val="28"/>
          <w:lang w:val="en-US" w:eastAsia="ru-RU"/>
        </w:rPr>
        <w:t xml:space="preserve">E-mail: </w:t>
      </w:r>
      <w:hyperlink r:id="rId6" w:history="1">
        <w:r w:rsidRPr="00375D04">
          <w:rPr>
            <w:rFonts w:ascii="Arial" w:eastAsia="Calibri" w:hAnsi="Arial" w:cs="Arial"/>
            <w:b/>
            <w:color w:val="404040"/>
            <w:sz w:val="24"/>
            <w:szCs w:val="28"/>
            <w:u w:val="single"/>
            <w:lang w:val="en-US" w:eastAsia="ru-RU"/>
          </w:rPr>
          <w:t>opfr_po_kbr@mail.ru</w:t>
        </w:r>
      </w:hyperlink>
    </w:p>
    <w:p w:rsidR="00375D04" w:rsidRPr="00375D04" w:rsidRDefault="00375D04" w:rsidP="00375D04">
      <w:pPr>
        <w:spacing w:after="0" w:line="240" w:lineRule="auto"/>
        <w:ind w:firstLine="4962"/>
        <w:rPr>
          <w:rFonts w:ascii="Arial" w:eastAsia="Calibri" w:hAnsi="Arial" w:cs="Arial"/>
          <w:b/>
          <w:color w:val="404040"/>
          <w:sz w:val="24"/>
          <w:szCs w:val="28"/>
          <w:lang w:val="en-US" w:eastAsia="ru-RU"/>
        </w:rPr>
      </w:pPr>
      <w:bookmarkStart w:id="0" w:name="_GoBack"/>
      <w:bookmarkEnd w:id="0"/>
      <w:r w:rsidRPr="00375D04">
        <w:rPr>
          <w:rFonts w:ascii="Arial" w:eastAsia="Calibri" w:hAnsi="Arial" w:cs="Arial"/>
          <w:b/>
          <w:color w:val="404040"/>
          <w:sz w:val="24"/>
          <w:szCs w:val="28"/>
          <w:lang w:val="en-US" w:eastAsia="ru-RU"/>
        </w:rPr>
        <w:t>https://www.instagram.com/opfr_po_kbr/</w:t>
      </w:r>
    </w:p>
    <w:p w:rsidR="00924688" w:rsidRPr="00375D04" w:rsidRDefault="00924688" w:rsidP="00375D0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924688" w:rsidRPr="00375D04" w:rsidSect="00375D0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04"/>
    <w:rsid w:val="00375D04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8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://static.government.ru/media/files/UAXMLLaYRHGFKAEjT14pkcqRnyPNrA3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6521</Characters>
  <Application>Microsoft Office Word</Application>
  <DocSecurity>0</DocSecurity>
  <Lines>54</Lines>
  <Paragraphs>15</Paragraphs>
  <ScaleCrop>false</ScaleCrop>
  <Company>Kraftway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</cp:revision>
  <dcterms:created xsi:type="dcterms:W3CDTF">2020-08-17T11:14:00Z</dcterms:created>
  <dcterms:modified xsi:type="dcterms:W3CDTF">2020-08-17T11:16:00Z</dcterms:modified>
</cp:coreProperties>
</file>