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74" w:rsidRDefault="00803FA8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ru-RU"/>
        </w:rPr>
        <w:t>С 1 августа повышены</w:t>
      </w:r>
      <w:r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ru-RU"/>
        </w:rPr>
        <w:t xml:space="preserve"> пенсии работавших в 2019 году пенсионеров</w:t>
      </w:r>
    </w:p>
    <w:p w:rsidR="00645574" w:rsidRDefault="00803FA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645574" w:rsidRDefault="00803FA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03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.08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.2020 г.</w:t>
      </w:r>
    </w:p>
    <w:p w:rsidR="00645574" w:rsidRDefault="00803FA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645574" w:rsidRDefault="006455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95959" w:themeColor="text1" w:themeTint="A6"/>
          <w:sz w:val="27"/>
          <w:szCs w:val="27"/>
          <w:lang w:eastAsia="ru-RU"/>
        </w:rPr>
      </w:pPr>
    </w:p>
    <w:p w:rsidR="00645574" w:rsidRDefault="00803FA8">
      <w:pPr>
        <w:shd w:val="clear" w:color="auto" w:fill="FFFFFF"/>
        <w:spacing w:after="150" w:line="360" w:lineRule="auto"/>
        <w:jc w:val="both"/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С 1 августа Отделением Пенсионный фонд России по Кабардино-Балкарской Республике </w:t>
      </w: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проведен </w:t>
      </w:r>
      <w:proofErr w:type="spellStart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беззаявительный</w:t>
      </w:r>
      <w:proofErr w:type="spellEnd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перерасчет страховых пенсий работавших в 2019 году пенсионеров. Он коснул</w:t>
      </w: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ся всех получателей страховых пенсий, за которых в прошлом году поступа</w:t>
      </w: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ли страховые взносы. В Кабардино-Балкарской Республике перерасчет пенсии </w:t>
      </w: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произведен 40689 работающим пенсионерам.</w:t>
      </w:r>
    </w:p>
    <w:p w:rsidR="00645574" w:rsidRDefault="00803FA8">
      <w:pPr>
        <w:shd w:val="clear" w:color="auto" w:fill="FFFFFF"/>
        <w:spacing w:after="150" w:line="360" w:lineRule="auto"/>
        <w:jc w:val="both"/>
      </w:pP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отличие от традиционной индексации, при которой размер пенсии увеличивается на фиксированный коэффициент, августовский перерасчет зави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сит от размера заработной платы пенсионера: чем она выше, тем больше прибавка к пенсии. Максимальное увеличение в результате перерасчета ограничено тремя пенсионными коэффициентами, рассчитанными по стоимости 2020 года, то есть 279  руб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.</w:t>
      </w:r>
    </w:p>
    <w:p w:rsidR="00645574" w:rsidRDefault="00803FA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Помимо повышения 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страховой пенсии, пенсионерам с 1 августа также будет увеличен размер выплат из средств пенсионных накоплений: накопительной пенсии, срочной пенсионной выплаты и единовременной выплаты. Данный перерасчет связан не столько </w:t>
      </w:r>
      <w:proofErr w:type="gramStart"/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работой пенсионера (отчисления р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аботодателей на пенсионные накопления в настоящее время направляются на формирование страховой пенсии), сколько с результатами инвестирования средств управляющими компаниями.</w:t>
      </w:r>
    </w:p>
    <w:p w:rsidR="00645574" w:rsidRDefault="00803FA8">
      <w:pPr>
        <w:shd w:val="clear" w:color="auto" w:fill="FFFFFF"/>
        <w:spacing w:after="150" w:line="360" w:lineRule="auto"/>
        <w:jc w:val="both"/>
      </w:pP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Перерасчет пенсионных накоплений 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коснул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ся 230 пенсионеров, включ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ая 202 получателей </w:t>
      </w:r>
      <w:proofErr w:type="spellStart"/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срочнои</w:t>
      </w:r>
      <w:proofErr w:type="spellEnd"/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̆ выплаты и 64 получателей </w:t>
      </w:r>
      <w:proofErr w:type="spellStart"/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накопительнои</w:t>
      </w:r>
      <w:proofErr w:type="spellEnd"/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̆ пенсии. Их ежемесячные пенсии </w:t>
      </w:r>
      <w:bookmarkStart w:id="0" w:name="_GoBack"/>
      <w:bookmarkEnd w:id="0"/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увеличены с учетом корректирующего коэффициента по результатам инвестирования за 2019 год. Для накопительной пенсии он составит 9,13%, для срочной пенси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онной выплаты, которую получают участники государственной программы </w:t>
      </w:r>
      <w:proofErr w:type="spellStart"/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софинансирования</w:t>
      </w:r>
      <w:proofErr w:type="spellEnd"/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пенсионных накоплений, коэффициент составит 7,99%.</w:t>
      </w:r>
    </w:p>
    <w:p w:rsidR="00645574" w:rsidRDefault="00803FA8">
      <w:pPr>
        <w:shd w:val="clear" w:color="auto" w:fill="FFFFFF"/>
        <w:spacing w:line="240" w:lineRule="auto"/>
        <w:rPr>
          <w:rFonts w:ascii="Arial" w:eastAsia="Times New Roman" w:hAnsi="Arial" w:cs="Arial"/>
          <w:color w:val="595959" w:themeColor="text1" w:themeTint="A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595959" w:themeColor="text1" w:themeTint="A6"/>
          <w:sz w:val="27"/>
          <w:szCs w:val="27"/>
          <w:lang w:eastAsia="ru-RU"/>
        </w:rPr>
        <w:t> </w:t>
      </w:r>
    </w:p>
    <w:p w:rsidR="00645574" w:rsidRDefault="00803FA8">
      <w:pPr>
        <w:pStyle w:val="aa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645574" w:rsidRDefault="00803FA8">
      <w:pPr>
        <w:pStyle w:val="aa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645574" w:rsidRDefault="00803FA8">
      <w:pPr>
        <w:pStyle w:val="aa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645574" w:rsidRDefault="00803FA8">
      <w:pPr>
        <w:pStyle w:val="aa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645574" w:rsidRDefault="00803FA8">
      <w:pPr>
        <w:pStyle w:val="aa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Офис # </w:t>
      </w:r>
      <w:r>
        <w:rPr>
          <w:rFonts w:ascii="Arial" w:hAnsi="Arial" w:cs="Arial"/>
          <w:b/>
          <w:color w:val="404040" w:themeColor="text1" w:themeTint="BF"/>
          <w:sz w:val="24"/>
          <w:szCs w:val="28"/>
        </w:rPr>
        <w:t>101,</w:t>
      </w:r>
    </w:p>
    <w:p w:rsidR="00645574" w:rsidRDefault="00803FA8">
      <w:pPr>
        <w:pStyle w:val="aa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645574" w:rsidRPr="00803FA8" w:rsidRDefault="00803FA8">
      <w:pPr>
        <w:pStyle w:val="aa"/>
        <w:ind w:firstLine="4962"/>
        <w:rPr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>
          <w:rPr>
            <w:rStyle w:val="-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645574" w:rsidRDefault="00803FA8">
      <w:pPr>
        <w:pStyle w:val="aa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645574" w:rsidRPr="00803FA8" w:rsidRDefault="00645574">
      <w:pPr>
        <w:rPr>
          <w:lang w:val="en-US"/>
        </w:rPr>
      </w:pPr>
    </w:p>
    <w:sectPr w:rsidR="00645574" w:rsidRPr="00803FA8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74"/>
    <w:rsid w:val="00645574"/>
    <w:rsid w:val="0080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3E6CB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1"/>
    <w:uiPriority w:val="99"/>
    <w:unhideWhenUsed/>
    <w:rsid w:val="003E6CB8"/>
    <w:rPr>
      <w:color w:val="0000FF" w:themeColor="hyperlink"/>
      <w:u w:val="single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3E6C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E6CB8"/>
    <w:pPr>
      <w:spacing w:line="240" w:lineRule="auto"/>
    </w:pPr>
  </w:style>
  <w:style w:type="paragraph" w:customStyle="1" w:styleId="ab">
    <w:name w:val="Блочная цитата"/>
    <w:basedOn w:val="a"/>
    <w:qFormat/>
  </w:style>
  <w:style w:type="paragraph" w:customStyle="1" w:styleId="ac">
    <w:name w:val="Заглавие"/>
    <w:basedOn w:val="a0"/>
  </w:style>
  <w:style w:type="paragraph" w:styleId="ad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3E6CB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1"/>
    <w:uiPriority w:val="99"/>
    <w:unhideWhenUsed/>
    <w:rsid w:val="003E6CB8"/>
    <w:rPr>
      <w:color w:val="0000FF" w:themeColor="hyperlink"/>
      <w:u w:val="single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3E6C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E6CB8"/>
    <w:pPr>
      <w:spacing w:line="240" w:lineRule="auto"/>
    </w:pPr>
  </w:style>
  <w:style w:type="paragraph" w:customStyle="1" w:styleId="ab">
    <w:name w:val="Блочная цитата"/>
    <w:basedOn w:val="a"/>
    <w:qFormat/>
  </w:style>
  <w:style w:type="paragraph" w:customStyle="1" w:styleId="ac">
    <w:name w:val="Заглавие"/>
    <w:basedOn w:val="a0"/>
  </w:style>
  <w:style w:type="paragraph" w:styleId="ad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1723</Characters>
  <Application>Microsoft Office Word</Application>
  <DocSecurity>0</DocSecurity>
  <Lines>14</Lines>
  <Paragraphs>4</Paragraphs>
  <ScaleCrop>false</ScaleCrop>
  <Company>Kraftway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2020-07-22T07:28:00Z</dcterms:created>
  <dcterms:modified xsi:type="dcterms:W3CDTF">2020-08-03T06:28:00Z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Kraftway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